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 xml:space="preserve">Teach the teachers </w:t>
      </w:r>
    </w:p>
    <w:p w:rsidR="00C74B46" w:rsidRPr="00C74B46" w:rsidRDefault="008551BF" w:rsidP="00C74B46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>2018</w:t>
      </w:r>
    </w:p>
    <w:p w:rsid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De 'Teach the Teachers' cursus heeft tot doel </w:t>
      </w:r>
      <w:bookmarkStart w:id="0" w:name="_GoBack"/>
      <w:bookmarkEnd w:id="0"/>
      <w:r w:rsidR="001F0DC8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medisch specialisten</w:t>
      </w:r>
      <w:r w:rsidR="001F0DC8"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die AIOS opleiden nieuwe inzichten aan te reiken over de wijze waarop volwassenen in een professionele context leren.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De leidende gedachte is dat opleiders hun manier van opleiden doeltreffender kunnen maken als zij begrijpen hoe dat leerproces verloopt en deze inzichten in hun dagelijkse opleidingspraktijk incorporeren.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Opzet van de cursus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cursus: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bouwt voort op uw ervaring in het opleiden van studenten en arts-assistenten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geeft inzicht in de manier waarop volwassenen leren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reikt u ideeën aan om opleidingsactiviteiten efficiënt te plannen en uit te voeren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helpt u uw eigen manier van opleiden te evalueren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 wordt gegeven door twee instructeurs:</w:t>
      </w:r>
    </w:p>
    <w:p w:rsidR="00C74B46" w:rsidRPr="00C74B46" w:rsidRDefault="00C74B46" w:rsidP="00EB5A67">
      <w:pPr>
        <w:numPr>
          <w:ilvl w:val="0"/>
          <w:numId w:val="5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Een ervaren clinicus die ervaring heeft met 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volwassenen-educatie</w:t>
      </w:r>
      <w:proofErr w:type="spellEnd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  </w:t>
      </w:r>
    </w:p>
    <w:p w:rsidR="00C74B46" w:rsidRPr="00C74B46" w:rsidRDefault="00C74B46" w:rsidP="00EB5A67">
      <w:pPr>
        <w:numPr>
          <w:ilvl w:val="0"/>
          <w:numId w:val="5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Een deskundige op het gebied van medisch professionele</w:t>
      </w:r>
      <w:r w:rsidR="00EB5A6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r w:rsidR="001F0DC8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ontwikkeling </w:t>
      </w:r>
      <w:r w:rsidR="00EB5A6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(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onderwijs</w:t>
      </w:r>
      <w:r w:rsidR="001F0DC8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kundig 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adviseur, Directoraat Onderwijs en Opleidingen (DOO), LUMC)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Om een optimale interactie te garanderen tussen deelnemers en instructeurs is het aantal cursisten beperkt tot tien.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Doelstelling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leren door volwassenen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Gebruik van verschillende onderwijsvormen voor onderwijs aan AIOS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Formuleren van leerdoelen in de opleiding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Overdragen van praktische vaardigheden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Geven van feedback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Methoden van beoordelen van AIOS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Doelgroep</w:t>
      </w:r>
    </w:p>
    <w:p w:rsidR="00C74B46" w:rsidRPr="00C74B46" w:rsidRDefault="00C74B46" w:rsidP="00C74B46">
      <w:pPr>
        <w:spacing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Medisch specialisten die AIOS opleiden.</w:t>
      </w:r>
    </w:p>
    <w:p w:rsidR="00C74B46" w:rsidRDefault="00C74B46">
      <w:pP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br w:type="page"/>
      </w:r>
    </w:p>
    <w:p w:rsidR="00D615FA" w:rsidRPr="00C74B46" w:rsidRDefault="00D615FA" w:rsidP="00ED6601">
      <w:pPr>
        <w:rPr>
          <w:lang w:val="nl-NL"/>
        </w:rPr>
      </w:pPr>
    </w:p>
    <w:sectPr w:rsidR="00D615FA" w:rsidRPr="00C7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D82"/>
    <w:multiLevelType w:val="multilevel"/>
    <w:tmpl w:val="3C8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D1B65"/>
    <w:multiLevelType w:val="multilevel"/>
    <w:tmpl w:val="44D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20C5B"/>
    <w:multiLevelType w:val="multilevel"/>
    <w:tmpl w:val="45B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6739E"/>
    <w:multiLevelType w:val="hybridMultilevel"/>
    <w:tmpl w:val="78E8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D40BE"/>
    <w:multiLevelType w:val="multilevel"/>
    <w:tmpl w:val="F62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17BC0"/>
    <w:multiLevelType w:val="multilevel"/>
    <w:tmpl w:val="6A5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E5CA9"/>
    <w:multiLevelType w:val="multilevel"/>
    <w:tmpl w:val="090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46"/>
    <w:rsid w:val="001F0DC8"/>
    <w:rsid w:val="008551BF"/>
    <w:rsid w:val="00C0266D"/>
    <w:rsid w:val="00C74B46"/>
    <w:rsid w:val="00D615FA"/>
    <w:rsid w:val="00D732F4"/>
    <w:rsid w:val="00EB5A67"/>
    <w:rsid w:val="00ED660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8C8C8C"/>
            <w:right w:val="none" w:sz="0" w:space="0" w:color="auto"/>
          </w:divBdr>
          <w:divsChild>
            <w:div w:id="2024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8C8C8C"/>
                <w:bottom w:val="none" w:sz="0" w:space="0" w:color="auto"/>
                <w:right w:val="single" w:sz="6" w:space="10" w:color="8C8C8C"/>
              </w:divBdr>
              <w:divsChild>
                <w:div w:id="108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C2D89E01</Template>
  <TotalTime>0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aehzitter</cp:lastModifiedBy>
  <cp:revision>2</cp:revision>
  <cp:lastPrinted>2017-11-02T08:40:00Z</cp:lastPrinted>
  <dcterms:created xsi:type="dcterms:W3CDTF">2017-11-30T08:37:00Z</dcterms:created>
  <dcterms:modified xsi:type="dcterms:W3CDTF">2017-11-30T08:37:00Z</dcterms:modified>
</cp:coreProperties>
</file>